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9CE5" w14:textId="77777777" w:rsidR="00DA7029" w:rsidRPr="00DA7029" w:rsidRDefault="00DA7029" w:rsidP="00DA7029">
      <w:pPr>
        <w:rPr>
          <w:rFonts w:ascii="Verdana" w:hAnsi="Verdana"/>
          <w:b/>
          <w:bCs/>
          <w:sz w:val="20"/>
          <w:szCs w:val="20"/>
        </w:rPr>
      </w:pPr>
      <w:r w:rsidRPr="00DA7029">
        <w:rPr>
          <w:rFonts w:ascii="Verdana" w:hAnsi="Verdana"/>
          <w:b/>
          <w:bCs/>
          <w:sz w:val="20"/>
          <w:szCs w:val="20"/>
        </w:rPr>
        <w:fldChar w:fldCharType="begin"/>
      </w:r>
      <w:r w:rsidRPr="00DA7029">
        <w:rPr>
          <w:rFonts w:ascii="Verdana" w:hAnsi="Verdana"/>
          <w:b/>
          <w:bCs/>
          <w:sz w:val="20"/>
          <w:szCs w:val="20"/>
        </w:rPr>
        <w:instrText xml:space="preserve"> HYPERLINK "https://molenwijk.wordpress.com/2011/09/24/geschiedenis-molenwijk-4/" </w:instrText>
      </w:r>
      <w:r w:rsidRPr="00DA7029">
        <w:rPr>
          <w:rFonts w:ascii="Verdana" w:hAnsi="Verdana"/>
          <w:b/>
          <w:bCs/>
          <w:sz w:val="20"/>
          <w:szCs w:val="20"/>
        </w:rPr>
        <w:fldChar w:fldCharType="separate"/>
      </w:r>
      <w:r w:rsidRPr="00DA7029">
        <w:rPr>
          <w:rStyle w:val="Hyperlink"/>
          <w:rFonts w:ascii="Verdana" w:hAnsi="Verdana"/>
          <w:b/>
          <w:bCs/>
          <w:sz w:val="20"/>
          <w:szCs w:val="20"/>
        </w:rPr>
        <w:t>Geschiedenis Molenwijk 4</w:t>
      </w:r>
      <w:r w:rsidRPr="00DA7029">
        <w:rPr>
          <w:rFonts w:ascii="Verdana" w:hAnsi="Verdana"/>
          <w:sz w:val="20"/>
          <w:szCs w:val="20"/>
        </w:rPr>
        <w:fldChar w:fldCharType="end"/>
      </w:r>
    </w:p>
    <w:p w14:paraId="3743D9BB" w14:textId="77777777" w:rsidR="00DA7029" w:rsidRPr="00DA7029" w:rsidRDefault="00DA7029" w:rsidP="00DA7029">
      <w:pPr>
        <w:rPr>
          <w:rFonts w:ascii="Verdana" w:hAnsi="Verdana"/>
          <w:sz w:val="20"/>
          <w:szCs w:val="20"/>
        </w:rPr>
      </w:pPr>
      <w:r w:rsidRPr="00DA7029">
        <w:rPr>
          <w:rFonts w:ascii="Verdana" w:hAnsi="Verdana"/>
          <w:sz w:val="20"/>
          <w:szCs w:val="20"/>
        </w:rPr>
        <w:t>Geplaatst op </w:t>
      </w:r>
      <w:hyperlink r:id="rId4" w:tooltip="18:26" w:history="1">
        <w:r w:rsidRPr="00DA7029">
          <w:rPr>
            <w:rStyle w:val="Hyperlink"/>
            <w:rFonts w:ascii="Verdana" w:hAnsi="Verdana"/>
            <w:sz w:val="20"/>
            <w:szCs w:val="20"/>
          </w:rPr>
          <w:t>24 september 2011</w:t>
        </w:r>
      </w:hyperlink>
      <w:r w:rsidRPr="00DA7029">
        <w:rPr>
          <w:rFonts w:ascii="Verdana" w:hAnsi="Verdana"/>
          <w:sz w:val="20"/>
          <w:szCs w:val="20"/>
        </w:rPr>
        <w:t> door </w:t>
      </w:r>
      <w:hyperlink r:id="rId5" w:tooltip="Toon alle berichten van molenwijk" w:history="1">
        <w:r w:rsidRPr="00DA7029">
          <w:rPr>
            <w:rStyle w:val="Hyperlink"/>
            <w:rFonts w:ascii="Verdana" w:hAnsi="Verdana"/>
            <w:sz w:val="20"/>
            <w:szCs w:val="20"/>
          </w:rPr>
          <w:t>molenwijk</w:t>
        </w:r>
      </w:hyperlink>
    </w:p>
    <w:p w14:paraId="41049AEC" w14:textId="2F829EA7" w:rsidR="00DA7029" w:rsidRPr="00DA7029" w:rsidRDefault="00DA7029" w:rsidP="00DA7029">
      <w:pPr>
        <w:rPr>
          <w:rFonts w:ascii="Verdana" w:hAnsi="Verdana"/>
          <w:sz w:val="20"/>
          <w:szCs w:val="20"/>
        </w:rPr>
      </w:pPr>
      <w:r w:rsidRPr="00DA7029">
        <w:rPr>
          <w:rFonts w:ascii="Verdana" w:hAnsi="Verdana"/>
          <w:b/>
          <w:bCs/>
          <w:sz w:val="20"/>
          <w:szCs w:val="20"/>
        </w:rPr>
        <w:t>BODEMVONSTEN</w:t>
      </w:r>
      <w:r w:rsidRPr="00DA7029">
        <w:rPr>
          <w:rFonts w:ascii="Verdana" w:hAnsi="Verdana"/>
          <w:sz w:val="20"/>
          <w:szCs w:val="20"/>
        </w:rPr>
        <w:br/>
        <w:t>Oostzanerwerf De </w:t>
      </w:r>
      <w:r w:rsidRPr="00DA7029">
        <w:rPr>
          <w:rFonts w:ascii="Verdana" w:hAnsi="Verdana"/>
          <w:b/>
          <w:bCs/>
          <w:sz w:val="20"/>
          <w:szCs w:val="20"/>
        </w:rPr>
        <w:t>Molenwijk</w:t>
      </w:r>
      <w:r w:rsidRPr="00DA7029">
        <w:rPr>
          <w:rFonts w:ascii="Verdana" w:hAnsi="Verdana"/>
          <w:sz w:val="20"/>
          <w:szCs w:val="20"/>
        </w:rPr>
        <w:t> lag voorheen op het grondgebied van de gemeente Oostzaan. De grenswijziging is per 1 augustus 1965 van kracht geworden en was toen dus binnen de nieuwe gemeentegrenzen van Amsterdam opgenomen. De </w:t>
      </w:r>
      <w:r w:rsidRPr="00DA7029">
        <w:rPr>
          <w:rFonts w:ascii="Verdana" w:hAnsi="Verdana"/>
          <w:b/>
          <w:bCs/>
          <w:sz w:val="20"/>
          <w:szCs w:val="20"/>
        </w:rPr>
        <w:t>Molenwijk</w:t>
      </w:r>
      <w:r w:rsidRPr="00DA7029">
        <w:rPr>
          <w:rFonts w:ascii="Verdana" w:hAnsi="Verdana"/>
          <w:sz w:val="20"/>
          <w:szCs w:val="20"/>
        </w:rPr>
        <w:t> lag klaar om te worden bebouwd, want het was namelijk een z.g. baggerbergplaats, dat wil zeggen, dat het werd opgehoogd met bagger uit het Noordzeekanaal, dus zand erover en de heipalen konden geslagen worden. In vroeger jaren lag het grootste gedeelte van de </w:t>
      </w:r>
      <w:r w:rsidRPr="00DA7029">
        <w:rPr>
          <w:rFonts w:ascii="Verdana" w:hAnsi="Verdana"/>
          <w:b/>
          <w:bCs/>
          <w:sz w:val="20"/>
          <w:szCs w:val="20"/>
        </w:rPr>
        <w:t>Molenwijk</w:t>
      </w:r>
      <w:r w:rsidRPr="00DA7029">
        <w:rPr>
          <w:rFonts w:ascii="Verdana" w:hAnsi="Verdana"/>
          <w:sz w:val="20"/>
          <w:szCs w:val="20"/>
        </w:rPr>
        <w:t> in het water. De oude en de nieuwe braak was gescheiden door een flink aantal moeraseilanden. Alleen het gedeelte waar nu de Rosmolen staat was voorheen een redelijk bruikbaar stuk grond. In de negentiende/ begin twintigste eeuw had Klaasse</w:t>
      </w:r>
      <w:r w:rsidR="00B318EC">
        <w:rPr>
          <w:rFonts w:ascii="Verdana" w:hAnsi="Verdana"/>
          <w:sz w:val="20"/>
          <w:szCs w:val="20"/>
        </w:rPr>
        <w:t xml:space="preserve"> </w:t>
      </w:r>
      <w:r w:rsidRPr="00DA7029">
        <w:rPr>
          <w:rFonts w:ascii="Verdana" w:hAnsi="Verdana"/>
          <w:sz w:val="20"/>
          <w:szCs w:val="20"/>
        </w:rPr>
        <w:t xml:space="preserve">Bos daar zijn boerderij met een behoorlijk aantal paarden. In 1849 zijn de oude en nieuwe braak drooggelegd. </w:t>
      </w:r>
      <w:r w:rsidRPr="00DA7029">
        <w:rPr>
          <w:rFonts w:ascii="Verdana" w:hAnsi="Verdana"/>
          <w:sz w:val="20"/>
          <w:szCs w:val="20"/>
          <w:highlight w:val="yellow"/>
        </w:rPr>
        <w:t xml:space="preserve">Nog meer terug in de tijd, dus de </w:t>
      </w:r>
      <w:r w:rsidR="00B318EC" w:rsidRPr="00DA7029">
        <w:rPr>
          <w:rFonts w:ascii="Verdana" w:hAnsi="Verdana"/>
          <w:sz w:val="20"/>
          <w:szCs w:val="20"/>
          <w:highlight w:val="yellow"/>
        </w:rPr>
        <w:t>achttiende</w:t>
      </w:r>
      <w:r w:rsidRPr="00DA7029">
        <w:rPr>
          <w:rFonts w:ascii="Verdana" w:hAnsi="Verdana"/>
          <w:sz w:val="20"/>
          <w:szCs w:val="20"/>
          <w:highlight w:val="yellow"/>
        </w:rPr>
        <w:t xml:space="preserve"> eeuw lag daar een fraai landgoed met het water van de oude en nieuwe braak rondom. Het heette “Rozenburg” woonoord van de rijke koopman-reder Roos.</w:t>
      </w:r>
      <w:r w:rsidRPr="00DA7029">
        <w:rPr>
          <w:rFonts w:ascii="Verdana" w:hAnsi="Verdana"/>
          <w:sz w:val="20"/>
          <w:szCs w:val="20"/>
        </w:rPr>
        <w:t xml:space="preserve"> Als wij de klok nog verder </w:t>
      </w:r>
      <w:proofErr w:type="gramStart"/>
      <w:r w:rsidRPr="00DA7029">
        <w:rPr>
          <w:rFonts w:ascii="Verdana" w:hAnsi="Verdana"/>
          <w:sz w:val="20"/>
          <w:szCs w:val="20"/>
        </w:rPr>
        <w:t>terug draaien</w:t>
      </w:r>
      <w:proofErr w:type="gramEnd"/>
      <w:r w:rsidRPr="00DA7029">
        <w:rPr>
          <w:rFonts w:ascii="Verdana" w:hAnsi="Verdana"/>
          <w:sz w:val="20"/>
          <w:szCs w:val="20"/>
        </w:rPr>
        <w:t xml:space="preserve"> was het grootste deel van het Oostzaanse landbezit in Amsterdamse handen. De grond in Oostzaan was van slechte kwaliteit dus agrarisch gebruik van de landen was beperkt. De Oostzaner boer moest hard werken voor een karig inkomen. Veel Oostzaners gingen als bemanningslid aan boord van de rijke Amsterdamse kooplieden. Toen het rioolgemaal van de </w:t>
      </w:r>
      <w:r w:rsidRPr="00DA7029">
        <w:rPr>
          <w:rFonts w:ascii="Verdana" w:hAnsi="Verdana"/>
          <w:b/>
          <w:bCs/>
          <w:sz w:val="20"/>
          <w:szCs w:val="20"/>
        </w:rPr>
        <w:t>Molenwijk</w:t>
      </w:r>
      <w:r w:rsidRPr="00DA7029">
        <w:rPr>
          <w:rFonts w:ascii="Verdana" w:hAnsi="Verdana"/>
          <w:sz w:val="20"/>
          <w:szCs w:val="20"/>
        </w:rPr>
        <w:t xml:space="preserve"> gemaakt werd, moest er flink worden gegraven want de kelders van een gemaal zijn behoorlijk diep. Ook het transportriool ging over het oude stuk van Oostzaan heen. Veel walvisbotten werden gevonden omdat in de buurt van het Twiske veel traankokerijen stonden. Mijn belangstelling ging meer uit naar de bodemvondsten uit de vroeg zeventiende eeuw en mijn nieuwsgierigheid werd beloond met een groot aantal interessante vondsten. Een klokgaaf “Amsterdammertje” is de benaming van een stroopkan uit ±1620. Verder een </w:t>
      </w:r>
      <w:proofErr w:type="spellStart"/>
      <w:r w:rsidRPr="00DA7029">
        <w:rPr>
          <w:rFonts w:ascii="Verdana" w:hAnsi="Verdana"/>
          <w:sz w:val="20"/>
          <w:szCs w:val="20"/>
        </w:rPr>
        <w:t>grape</w:t>
      </w:r>
      <w:proofErr w:type="spellEnd"/>
      <w:r w:rsidRPr="00DA7029">
        <w:rPr>
          <w:rFonts w:ascii="Verdana" w:hAnsi="Verdana"/>
          <w:sz w:val="20"/>
          <w:szCs w:val="20"/>
        </w:rPr>
        <w:t xml:space="preserve"> die als kookpotje op het vuur stond en een prachtig groen testje waar de druivenpitten als een koek nog in het testje vastgekoekt zaten! Alles uit het begin van de zeventiende eeuw. Leuk was de vondst van een </w:t>
      </w:r>
      <w:proofErr w:type="spellStart"/>
      <w:r w:rsidRPr="00DA7029">
        <w:rPr>
          <w:rFonts w:ascii="Verdana" w:hAnsi="Verdana"/>
          <w:sz w:val="20"/>
          <w:szCs w:val="20"/>
        </w:rPr>
        <w:t>vuurklok</w:t>
      </w:r>
      <w:proofErr w:type="spellEnd"/>
      <w:r w:rsidRPr="00DA7029">
        <w:rPr>
          <w:rFonts w:ascii="Verdana" w:hAnsi="Verdana"/>
          <w:sz w:val="20"/>
          <w:szCs w:val="20"/>
        </w:rPr>
        <w:t xml:space="preserve"> met het wapen van</w:t>
      </w:r>
      <w:proofErr w:type="gramStart"/>
      <w:r w:rsidRPr="00DA7029">
        <w:rPr>
          <w:rFonts w:ascii="Verdana" w:hAnsi="Verdana"/>
          <w:sz w:val="20"/>
          <w:szCs w:val="20"/>
        </w:rPr>
        <w:t xml:space="preserve"> ….</w:t>
      </w:r>
      <w:proofErr w:type="gramEnd"/>
      <w:r w:rsidRPr="00DA7029">
        <w:rPr>
          <w:rFonts w:ascii="Verdana" w:hAnsi="Verdana"/>
          <w:sz w:val="20"/>
          <w:szCs w:val="20"/>
        </w:rPr>
        <w:t>.Sneek! Kwam de 17e</w:t>
      </w:r>
      <w:r w:rsidR="00B318EC" w:rsidRPr="00DA7029">
        <w:rPr>
          <w:rFonts w:ascii="Verdana" w:hAnsi="Verdana"/>
          <w:sz w:val="20"/>
          <w:szCs w:val="20"/>
        </w:rPr>
        <w:t>-eeuwse</w:t>
      </w:r>
      <w:r w:rsidRPr="00DA7029">
        <w:rPr>
          <w:rFonts w:ascii="Verdana" w:hAnsi="Verdana"/>
          <w:sz w:val="20"/>
          <w:szCs w:val="20"/>
        </w:rPr>
        <w:t xml:space="preserve"> koopman uit Friesland of was zijn bruid een Friezin? Ook de vondst van een pen uit been gesneden en werpkloten met merk en lood gevuld waren aardige vondsten. Kloten was een spel waar de kinderen veel mee aan het spelen waren. Verder veel zalfpotjes, tinnen lepels, pijpenkoppen, luizenkammen en voorwerpen waar ik nog steeds geen uitleg over kan geven. Ook een deftig </w:t>
      </w:r>
      <w:proofErr w:type="spellStart"/>
      <w:r w:rsidRPr="00DA7029">
        <w:rPr>
          <w:rFonts w:ascii="Verdana" w:hAnsi="Verdana"/>
          <w:sz w:val="20"/>
          <w:szCs w:val="20"/>
        </w:rPr>
        <w:t>altaarvaasje</w:t>
      </w:r>
      <w:proofErr w:type="spellEnd"/>
      <w:r w:rsidRPr="00DA7029">
        <w:rPr>
          <w:rFonts w:ascii="Verdana" w:hAnsi="Verdana"/>
          <w:sz w:val="20"/>
          <w:szCs w:val="20"/>
        </w:rPr>
        <w:t xml:space="preserve"> met het Christusmonogram is een aardige vondst. De vondst van een fraaie benen schaats zal ik ook niet gauw vergeten, want door dom opzij leggen was hij onvindbaar geworden en weer in de zeventiende</w:t>
      </w:r>
      <w:r w:rsidR="00B318EC">
        <w:rPr>
          <w:rFonts w:ascii="Verdana" w:hAnsi="Verdana"/>
          <w:sz w:val="20"/>
          <w:szCs w:val="20"/>
        </w:rPr>
        <w:t>-</w:t>
      </w:r>
      <w:r w:rsidRPr="00DA7029">
        <w:rPr>
          <w:rFonts w:ascii="Verdana" w:hAnsi="Verdana"/>
          <w:sz w:val="20"/>
          <w:szCs w:val="20"/>
        </w:rPr>
        <w:t>eeuwse bodem gedoken.</w:t>
      </w:r>
    </w:p>
    <w:p w14:paraId="68B82E37" w14:textId="1A570430" w:rsidR="00DA7029" w:rsidRPr="00DA7029" w:rsidRDefault="00DA7029" w:rsidP="00DA7029">
      <w:pPr>
        <w:rPr>
          <w:rFonts w:ascii="Verdana" w:hAnsi="Verdana"/>
          <w:sz w:val="20"/>
          <w:szCs w:val="20"/>
        </w:rPr>
      </w:pPr>
      <w:r w:rsidRPr="00DA7029">
        <w:rPr>
          <w:rFonts w:ascii="Verdana" w:hAnsi="Verdana"/>
          <w:noProof/>
          <w:sz w:val="20"/>
          <w:szCs w:val="20"/>
        </w:rPr>
        <mc:AlternateContent>
          <mc:Choice Requires="wps">
            <w:drawing>
              <wp:inline distT="0" distB="0" distL="0" distR="0" wp14:anchorId="19D039C3" wp14:editId="163F6D76">
                <wp:extent cx="304800" cy="304800"/>
                <wp:effectExtent l="0" t="0" r="0" b="0"/>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24E48" id="Rechthoe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A7029">
        <w:rPr>
          <w:rFonts w:ascii="Verdana" w:hAnsi="Verdana"/>
          <w:i/>
          <w:iCs/>
          <w:sz w:val="20"/>
          <w:szCs w:val="20"/>
        </w:rPr>
        <w:t>Geschreven door een Molenwijkbewoner van het eerste uur</w:t>
      </w:r>
    </w:p>
    <w:p w14:paraId="4374E3F3" w14:textId="77777777" w:rsidR="00595BDB" w:rsidRPr="00DA7029" w:rsidRDefault="00595BDB" w:rsidP="00DA7029"/>
    <w:sectPr w:rsidR="00595BDB" w:rsidRPr="00DA7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29"/>
    <w:rsid w:val="00595BDB"/>
    <w:rsid w:val="00B318EC"/>
    <w:rsid w:val="00DA7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B6F5"/>
  <w15:chartTrackingRefBased/>
  <w15:docId w15:val="{062E5A25-E676-4E3A-A218-00C71F61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7029"/>
    <w:rPr>
      <w:color w:val="0563C1" w:themeColor="hyperlink"/>
      <w:u w:val="single"/>
    </w:rPr>
  </w:style>
  <w:style w:type="character" w:styleId="Onopgelostemelding">
    <w:name w:val="Unresolved Mention"/>
    <w:basedOn w:val="Standaardalinea-lettertype"/>
    <w:uiPriority w:val="99"/>
    <w:semiHidden/>
    <w:unhideWhenUsed/>
    <w:rsid w:val="00DA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1433">
      <w:bodyDiv w:val="1"/>
      <w:marLeft w:val="0"/>
      <w:marRight w:val="0"/>
      <w:marTop w:val="0"/>
      <w:marBottom w:val="0"/>
      <w:divBdr>
        <w:top w:val="none" w:sz="0" w:space="0" w:color="auto"/>
        <w:left w:val="none" w:sz="0" w:space="0" w:color="auto"/>
        <w:bottom w:val="none" w:sz="0" w:space="0" w:color="auto"/>
        <w:right w:val="none" w:sz="0" w:space="0" w:color="auto"/>
      </w:divBdr>
      <w:divsChild>
        <w:div w:id="1178620376">
          <w:marLeft w:val="0"/>
          <w:marRight w:val="0"/>
          <w:marTop w:val="0"/>
          <w:marBottom w:val="0"/>
          <w:divBdr>
            <w:top w:val="none" w:sz="0" w:space="0" w:color="auto"/>
            <w:left w:val="none" w:sz="0" w:space="0" w:color="auto"/>
            <w:bottom w:val="none" w:sz="0" w:space="0" w:color="auto"/>
            <w:right w:val="none" w:sz="0" w:space="0" w:color="auto"/>
          </w:divBdr>
        </w:div>
        <w:div w:id="195077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lenwijk.wordpress.com/author/molenwijk/" TargetMode="External"/><Relationship Id="rId4" Type="http://schemas.openxmlformats.org/officeDocument/2006/relationships/hyperlink" Target="https://molenwijk.wordpress.com/2011/09/24/geschiedenis-molenwijk-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501</Words>
  <Characters>2758</Characters>
  <Application>Microsoft Office Word</Application>
  <DocSecurity>0</DocSecurity>
  <Lines>22</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Wietske Nijland</dc:creator>
  <cp:keywords/>
  <dc:description/>
  <cp:lastModifiedBy>Joop Giesendanner</cp:lastModifiedBy>
  <cp:revision>2</cp:revision>
  <dcterms:created xsi:type="dcterms:W3CDTF">2022-07-07T11:06:00Z</dcterms:created>
  <dcterms:modified xsi:type="dcterms:W3CDTF">2022-10-16T20:51:00Z</dcterms:modified>
</cp:coreProperties>
</file>